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C02B" w14:textId="77777777" w:rsidR="002F3809" w:rsidRDefault="002F3809" w:rsidP="002F3809"/>
    <w:p w14:paraId="2D5B0B76" w14:textId="1FAD2E48" w:rsidR="00B75C3F" w:rsidRDefault="00B75C3F" w:rsidP="00B75C3F">
      <w:pPr>
        <w:ind w:left="-284"/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56C52DA" wp14:editId="27B3326A">
            <wp:simplePos x="0" y="0"/>
            <wp:positionH relativeFrom="column">
              <wp:posOffset>4198610</wp:posOffset>
            </wp:positionH>
            <wp:positionV relativeFrom="paragraph">
              <wp:posOffset>5280</wp:posOffset>
            </wp:positionV>
            <wp:extent cx="1272540" cy="769620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6962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20A1CF59" wp14:editId="7A9C3DB4">
            <wp:extent cx="2182800" cy="1130400"/>
            <wp:effectExtent l="0" t="0" r="8255" b="0"/>
            <wp:docPr id="1" name="Immagine 1" descr="D:\202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74" cy="11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14:paraId="55319261" w14:textId="4E572A02" w:rsidR="003D0038" w:rsidRDefault="003D0038" w:rsidP="003D0038">
      <w:pPr>
        <w:pStyle w:val="NormaleWeb"/>
        <w:shd w:val="clear" w:color="auto" w:fill="FFFFFF"/>
        <w:spacing w:before="225" w:beforeAutospacing="0" w:after="225" w:afterAutospacing="0"/>
        <w:rPr>
          <w:rFonts w:ascii="Trebuchet MS" w:hAnsi="Trebuchet MS"/>
          <w:color w:val="969696"/>
          <w:sz w:val="20"/>
          <w:szCs w:val="20"/>
        </w:rPr>
      </w:pPr>
      <w:r>
        <w:rPr>
          <w:rFonts w:ascii="Trebuchet MS" w:hAnsi="Trebuchet MS"/>
          <w:color w:val="969696"/>
          <w:sz w:val="20"/>
          <w:szCs w:val="20"/>
        </w:rPr>
        <w:t>Il decreto legislativo del 28 febbraio 2021 n.39 conosciuto come "</w:t>
      </w:r>
      <w:proofErr w:type="spellStart"/>
      <w:r>
        <w:rPr>
          <w:rFonts w:ascii="Trebuchet MS" w:hAnsi="Trebuchet MS"/>
          <w:color w:val="969696"/>
          <w:sz w:val="20"/>
          <w:szCs w:val="20"/>
        </w:rPr>
        <w:t>Safeguarding</w:t>
      </w:r>
      <w:proofErr w:type="spellEnd"/>
      <w:r>
        <w:rPr>
          <w:rFonts w:ascii="Trebuchet MS" w:hAnsi="Trebuchet MS"/>
          <w:color w:val="969696"/>
          <w:sz w:val="20"/>
          <w:szCs w:val="20"/>
        </w:rPr>
        <w:t>", intitolato "semplificazione di adempimenti relativi agli organismi sportivi"</w:t>
      </w:r>
      <w:r w:rsidR="001015FA">
        <w:rPr>
          <w:rFonts w:ascii="Trebuchet MS" w:hAnsi="Trebuchet MS"/>
          <w:color w:val="969696"/>
          <w:sz w:val="20"/>
          <w:szCs w:val="20"/>
        </w:rPr>
        <w:t>. I</w:t>
      </w:r>
      <w:r>
        <w:rPr>
          <w:rFonts w:ascii="Trebuchet MS" w:hAnsi="Trebuchet MS"/>
          <w:color w:val="969696"/>
          <w:sz w:val="20"/>
          <w:szCs w:val="20"/>
        </w:rPr>
        <w:t>ncentiva la creazione di un ambiente inclusivo, che rispetti la dignità e i diritti di tutti i partecipanti alle attività sportive, introducendo indicazioni e requisiti chiari. Le società sono tenute ad adottare Modelli e Codici di condotta per favorire e tutelare, all'interno delle proprie attività, la parità di genere, il benessere degli atleti,</w:t>
      </w:r>
      <w:r w:rsidR="001015FA">
        <w:rPr>
          <w:rFonts w:ascii="Trebuchet MS" w:hAnsi="Trebuchet MS"/>
          <w:color w:val="969696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969696"/>
          <w:sz w:val="20"/>
          <w:szCs w:val="20"/>
        </w:rPr>
        <w:t>sopratutto</w:t>
      </w:r>
      <w:proofErr w:type="spellEnd"/>
      <w:r>
        <w:rPr>
          <w:rFonts w:ascii="Trebuchet MS" w:hAnsi="Trebuchet MS"/>
          <w:color w:val="969696"/>
          <w:sz w:val="20"/>
          <w:szCs w:val="20"/>
        </w:rPr>
        <w:t xml:space="preserve"> se minori, e, in generale, contrastare ogni forma di violenza e di discriminazione.</w:t>
      </w:r>
    </w:p>
    <w:p w14:paraId="7D7B8B17" w14:textId="6A81C9CD" w:rsidR="001015FA" w:rsidRDefault="003D0038" w:rsidP="003D0038">
      <w:pPr>
        <w:pStyle w:val="NormaleWeb"/>
        <w:shd w:val="clear" w:color="auto" w:fill="FFFFFF"/>
        <w:spacing w:before="225" w:beforeAutospacing="0" w:after="225" w:afterAutospacing="0"/>
        <w:rPr>
          <w:rFonts w:ascii="Trebuchet MS" w:hAnsi="Trebuchet MS"/>
          <w:color w:val="969696"/>
          <w:sz w:val="20"/>
          <w:szCs w:val="20"/>
        </w:rPr>
      </w:pPr>
      <w:r>
        <w:rPr>
          <w:rFonts w:ascii="Trebuchet MS" w:hAnsi="Trebuchet MS"/>
          <w:color w:val="969696"/>
          <w:sz w:val="20"/>
          <w:szCs w:val="20"/>
        </w:rPr>
        <w:t xml:space="preserve">Noi come Ginnastica Artistica Est Veronese </w:t>
      </w:r>
      <w:proofErr w:type="spellStart"/>
      <w:r>
        <w:rPr>
          <w:rFonts w:ascii="Trebuchet MS" w:hAnsi="Trebuchet MS"/>
          <w:color w:val="969696"/>
          <w:sz w:val="20"/>
          <w:szCs w:val="20"/>
        </w:rPr>
        <w:t>asd</w:t>
      </w:r>
      <w:proofErr w:type="spellEnd"/>
      <w:r>
        <w:rPr>
          <w:rFonts w:ascii="Trebuchet MS" w:hAnsi="Trebuchet MS"/>
          <w:color w:val="969696"/>
          <w:sz w:val="20"/>
          <w:szCs w:val="20"/>
        </w:rPr>
        <w:t xml:space="preserve"> crediamo da sempre che lo sport, a tutti i livelli, debba essere occasione e strumento di crescita fisica, personale e umana e facciamo del nostro meglio </w:t>
      </w:r>
      <w:proofErr w:type="spellStart"/>
      <w:r>
        <w:rPr>
          <w:rFonts w:ascii="Trebuchet MS" w:hAnsi="Trebuchet MS"/>
          <w:color w:val="969696"/>
          <w:sz w:val="20"/>
          <w:szCs w:val="20"/>
        </w:rPr>
        <w:t>perchè</w:t>
      </w:r>
      <w:proofErr w:type="spellEnd"/>
      <w:r>
        <w:rPr>
          <w:rFonts w:ascii="Trebuchet MS" w:hAnsi="Trebuchet MS"/>
          <w:color w:val="969696"/>
          <w:sz w:val="20"/>
          <w:szCs w:val="20"/>
        </w:rPr>
        <w:t xml:space="preserve"> le nostre attività non siano semplicemente accessibili ma realmente inclusive e capaci di rispettare, accogliere e valorizzare le caratteristiche e le peculiarità di ognuno, nel rispetto di tutti. Il modello e il codice di condotta adottato e la nomina del "Responsabile contro abusi, violenze e discriminazioni" sono strumenti preziosi in tal senso. Per questa ragione è stato designato come nostro Responsabile contro gli abusi, violenze e discriminazioni, la Dott.sa Palermo Emanuela, laureata I.S.E.F da sempre inserita nel mondo sportivo</w:t>
      </w:r>
      <w:r w:rsidR="001015FA">
        <w:rPr>
          <w:rFonts w:ascii="Trebuchet MS" w:hAnsi="Trebuchet MS"/>
          <w:color w:val="969696"/>
          <w:sz w:val="20"/>
          <w:szCs w:val="20"/>
        </w:rPr>
        <w:t xml:space="preserve"> e </w:t>
      </w:r>
      <w:r>
        <w:rPr>
          <w:rFonts w:ascii="Trebuchet MS" w:hAnsi="Trebuchet MS"/>
          <w:color w:val="969696"/>
          <w:sz w:val="20"/>
          <w:szCs w:val="20"/>
        </w:rPr>
        <w:t xml:space="preserve">docente </w:t>
      </w:r>
      <w:r w:rsidR="001015FA">
        <w:rPr>
          <w:rFonts w:ascii="Trebuchet MS" w:hAnsi="Trebuchet MS"/>
          <w:color w:val="969696"/>
          <w:sz w:val="20"/>
          <w:szCs w:val="20"/>
        </w:rPr>
        <w:t>in varie</w:t>
      </w:r>
      <w:r>
        <w:rPr>
          <w:rFonts w:ascii="Trebuchet MS" w:hAnsi="Trebuchet MS"/>
          <w:color w:val="969696"/>
          <w:sz w:val="20"/>
          <w:szCs w:val="20"/>
        </w:rPr>
        <w:t xml:space="preserve"> scuole veronesi.</w:t>
      </w:r>
      <w:r w:rsidR="001015FA">
        <w:rPr>
          <w:rFonts w:ascii="Trebuchet MS" w:hAnsi="Trebuchet MS"/>
          <w:color w:val="969696"/>
          <w:sz w:val="20"/>
          <w:szCs w:val="20"/>
        </w:rPr>
        <w:t xml:space="preserve"> </w:t>
      </w:r>
    </w:p>
    <w:p w14:paraId="15A60CDA" w14:textId="09049A9A" w:rsidR="001015FA" w:rsidRDefault="001015FA" w:rsidP="003D0038">
      <w:pPr>
        <w:pStyle w:val="NormaleWeb"/>
        <w:shd w:val="clear" w:color="auto" w:fill="FFFFFF"/>
        <w:spacing w:before="225" w:beforeAutospacing="0" w:after="225" w:afterAutospacing="0"/>
        <w:rPr>
          <w:rFonts w:ascii="Trebuchet MS" w:hAnsi="Trebuchet MS"/>
          <w:color w:val="969696"/>
          <w:sz w:val="20"/>
          <w:szCs w:val="20"/>
        </w:rPr>
      </w:pPr>
      <w:r>
        <w:rPr>
          <w:rFonts w:ascii="Trebuchet MS" w:hAnsi="Trebuchet MS"/>
          <w:color w:val="969696"/>
          <w:sz w:val="20"/>
          <w:szCs w:val="20"/>
        </w:rPr>
        <w:t>Contatto mail: palemanu5@gmail.com</w:t>
      </w:r>
    </w:p>
    <w:p w14:paraId="702261A8" w14:textId="28AC851E" w:rsidR="003D0038" w:rsidRDefault="003D0038" w:rsidP="003D0038">
      <w:pPr>
        <w:pStyle w:val="NormaleWeb"/>
        <w:shd w:val="clear" w:color="auto" w:fill="FFFFFF"/>
        <w:spacing w:before="225" w:beforeAutospacing="0" w:after="225" w:afterAutospacing="0"/>
        <w:rPr>
          <w:rFonts w:ascii="Trebuchet MS" w:hAnsi="Trebuchet MS"/>
          <w:color w:val="969696"/>
          <w:sz w:val="20"/>
          <w:szCs w:val="20"/>
        </w:rPr>
      </w:pPr>
      <w:r>
        <w:rPr>
          <w:rFonts w:ascii="Trebuchet MS" w:hAnsi="Trebuchet MS"/>
          <w:color w:val="969696"/>
          <w:sz w:val="20"/>
          <w:szCs w:val="20"/>
        </w:rPr>
        <w:t xml:space="preserve"> </w:t>
      </w:r>
    </w:p>
    <w:p w14:paraId="51D55547" w14:textId="00355C77" w:rsidR="00A95FE2" w:rsidRPr="00A95FE2" w:rsidRDefault="00A95FE2" w:rsidP="00A95FE2"/>
    <w:p w14:paraId="1A28E247" w14:textId="2D7D753E" w:rsidR="00A95FE2" w:rsidRDefault="00A95FE2" w:rsidP="00A95FE2">
      <w:pPr>
        <w:rPr>
          <w:noProof/>
          <w:lang w:eastAsia="it-IT"/>
        </w:rPr>
      </w:pPr>
    </w:p>
    <w:sectPr w:rsidR="00A95FE2" w:rsidSect="002F3809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3F"/>
    <w:rsid w:val="000819A6"/>
    <w:rsid w:val="001015FA"/>
    <w:rsid w:val="002F3809"/>
    <w:rsid w:val="002F3D97"/>
    <w:rsid w:val="0031114E"/>
    <w:rsid w:val="003D0038"/>
    <w:rsid w:val="00567E9B"/>
    <w:rsid w:val="00757C0A"/>
    <w:rsid w:val="007945B5"/>
    <w:rsid w:val="0083715F"/>
    <w:rsid w:val="008B3EDA"/>
    <w:rsid w:val="00976FD9"/>
    <w:rsid w:val="00A54810"/>
    <w:rsid w:val="00A95FE2"/>
    <w:rsid w:val="00B75C3F"/>
    <w:rsid w:val="00C27956"/>
    <w:rsid w:val="00E12FE0"/>
    <w:rsid w:val="00E62138"/>
    <w:rsid w:val="00EB1BE5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153E"/>
  <w15:docId w15:val="{4C6507BC-68D8-47C8-830F-214033B7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C3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D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cp:lastPrinted>2024-11-25T15:44:00Z</cp:lastPrinted>
  <dcterms:created xsi:type="dcterms:W3CDTF">2025-02-18T08:44:00Z</dcterms:created>
  <dcterms:modified xsi:type="dcterms:W3CDTF">2025-02-18T15:09:00Z</dcterms:modified>
</cp:coreProperties>
</file>